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pStyle w:val="P2"/>
        <w:widowControl w:val="1"/>
        <w:spacing w:before="281" w:after="281" w:beforeAutospacing="0" w:afterAutospacing="0"/>
        <w:outlineLvl w:val="2"/>
      </w:pPr>
      <w:r>
        <w:rPr>
          <w:rStyle w:val="C3"/>
          <w:rFonts w:ascii="Aptos" w:hAnsi="Aptos" w:cs="Aptos" w:eastAsia="Aptos"/>
          <w:b w:val="1"/>
        </w:rPr>
        <w:t>Weekend vol Actie en Sfeer</w:t>
      </w:r>
    </w:p>
    <w:p>
      <w:pPr>
        <w:pStyle w:val="P1"/>
        <w:widowControl w:val="1"/>
        <w:spacing w:before="240" w:after="240" w:beforeAutospacing="0" w:afterAutospacing="0"/>
      </w:pPr>
      <w:r>
        <w:rPr>
          <w:rStyle w:val="C3"/>
          <w:rFonts w:ascii="Aptos" w:hAnsi="Aptos" w:cs="Aptos" w:eastAsia="Aptos"/>
          <w:b w:val="1"/>
        </w:rPr>
        <w:t>Ysselsteyn –</w:t>
      </w:r>
      <w:r>
        <w:rPr>
          <w:rStyle w:val="C3"/>
          <w:rFonts w:ascii="Aptos" w:hAnsi="Aptos" w:cs="Aptos" w:eastAsia="Aptos"/>
        </w:rPr>
        <w:t xml:space="preserve"> Van 19 tot en met 21 september 2025 wordt Ysselsteyn het centrum van een spectaculair evenement: de </w:t>
      </w:r>
      <w:r>
        <w:rPr>
          <w:rStyle w:val="C3"/>
          <w:rFonts w:ascii="Aptos" w:hAnsi="Aptos" w:cs="Aptos" w:eastAsia="Aptos"/>
          <w:b w:val="1"/>
        </w:rPr>
        <w:t>Europese Kampioenschappen Tractorpulling</w:t>
      </w:r>
      <w:r>
        <w:rPr>
          <w:rStyle w:val="C3"/>
          <w:rFonts w:ascii="Aptos" w:hAnsi="Aptos" w:cs="Aptos" w:eastAsia="Aptos"/>
        </w:rPr>
        <w:t xml:space="preserve">. Na drie succesvolle edities van het Nederlands Kampioenschap Farmstock &amp; Trucks, wordt dit jaar de lat hoger gelegd met de komst van de </w:t>
      </w:r>
      <w:r>
        <w:rPr>
          <w:rStyle w:val="C3"/>
          <w:rFonts w:ascii="Aptos" w:hAnsi="Aptos" w:cs="Aptos" w:eastAsia="Aptos"/>
          <w:b w:val="1"/>
        </w:rPr>
        <w:t>Europese top</w:t>
      </w:r>
      <w:r>
        <w:rPr>
          <w:rStyle w:val="C3"/>
          <w:rFonts w:ascii="Aptos" w:hAnsi="Aptos" w:cs="Aptos" w:eastAsia="Aptos"/>
        </w:rPr>
        <w:t>.</w:t>
      </w:r>
    </w:p>
    <w:p>
      <w:pPr>
        <w:pStyle w:val="P1"/>
        <w:widowControl w:val="1"/>
        <w:spacing w:before="240" w:after="240" w:beforeAutospacing="0" w:afterAutospacing="0"/>
      </w:pPr>
      <w:r>
        <w:rPr>
          <w:rStyle w:val="C3"/>
          <w:rFonts w:ascii="Aptos" w:hAnsi="Aptos" w:cs="Aptos" w:eastAsia="Aptos"/>
        </w:rPr>
        <w:t xml:space="preserve">Het evenement, dat drie dagen duurt, brengt deelnemers uit maar liefst </w:t>
      </w:r>
      <w:r>
        <w:rPr>
          <w:rStyle w:val="C3"/>
          <w:rFonts w:ascii="Aptos" w:hAnsi="Aptos" w:cs="Aptos" w:eastAsia="Aptos"/>
          <w:b w:val="1"/>
        </w:rPr>
        <w:t>12 Europese landen</w:t>
      </w:r>
      <w:r>
        <w:rPr>
          <w:rStyle w:val="C3"/>
          <w:rFonts w:ascii="Aptos" w:hAnsi="Aptos" w:cs="Aptos" w:eastAsia="Aptos"/>
        </w:rPr>
        <w:t xml:space="preserve"> naar Limburg. In totaal zullen er </w:t>
      </w:r>
      <w:r>
        <w:rPr>
          <w:rStyle w:val="C3"/>
          <w:rFonts w:ascii="Aptos" w:hAnsi="Aptos" w:cs="Aptos" w:eastAsia="Aptos"/>
          <w:b w:val="1"/>
        </w:rPr>
        <w:t>14 verschillende klassen</w:t>
      </w:r>
      <w:r>
        <w:rPr>
          <w:rStyle w:val="C3"/>
          <w:rFonts w:ascii="Aptos" w:hAnsi="Aptos" w:cs="Aptos" w:eastAsia="Aptos"/>
        </w:rPr>
        <w:t xml:space="preserve"> van tractoren, trucks en andere voertuigen deelnemen, waarbij de kracht en techniek van deze machines centraal staan. Deelnemers strijden </w:t>
      </w:r>
      <w:r>
        <w:rPr>
          <w:rStyle w:val="C3"/>
          <w:rFonts w:ascii="Aptos" w:hAnsi="Aptos" w:cs="Aptos" w:eastAsia="Aptos"/>
          <w:rtl w:val="0"/>
          <w:lang w:val="nl-NL" w:bidi="nl-NL" w:eastAsia="nl-NL"/>
        </w:rPr>
        <w:t xml:space="preserve">op vrijdag en zaterdag </w:t>
      </w:r>
      <w:r>
        <w:rPr>
          <w:rStyle w:val="C3"/>
          <w:rFonts w:ascii="Aptos" w:hAnsi="Aptos" w:cs="Aptos" w:eastAsia="Aptos"/>
        </w:rPr>
        <w:t xml:space="preserve">op het grote terrein in Ysselsteyn om de felbegeerde titel van </w:t>
      </w:r>
      <w:r>
        <w:rPr>
          <w:rStyle w:val="C3"/>
          <w:rFonts w:ascii="Aptos" w:hAnsi="Aptos" w:cs="Aptos" w:eastAsia="Aptos"/>
          <w:b w:val="1"/>
        </w:rPr>
        <w:t>Europees Kampioen</w:t>
      </w:r>
      <w:r>
        <w:rPr>
          <w:rStyle w:val="C3"/>
          <w:rFonts w:ascii="Aptos" w:hAnsi="Aptos" w:cs="Aptos" w:eastAsia="Aptos"/>
        </w:rPr>
        <w:t>.</w:t>
      </w:r>
    </w:p>
    <w:p>
      <w:pPr>
        <w:pStyle w:val="P1"/>
        <w:widowControl w:val="1"/>
        <w:spacing w:before="240" w:after="240" w:beforeAutospacing="0" w:afterAutospacing="0"/>
      </w:pPr>
      <w:r>
        <w:rPr>
          <w:rStyle w:val="C3"/>
          <w:rFonts w:ascii="Aptos" w:hAnsi="Aptos" w:cs="Aptos" w:eastAsia="Aptos"/>
        </w:rPr>
        <w:t>Naast de indrukwekk</w:t>
      </w:r>
      <w:r>
        <w:rPr>
          <w:rStyle w:val="C3"/>
          <w:rFonts w:ascii="Aptos" w:hAnsi="Aptos" w:cs="Aptos" w:eastAsia="Aptos"/>
          <w:rtl w:val="0"/>
          <w:lang w:val="nl-NL" w:bidi="nl-NL" w:eastAsia="nl-NL"/>
        </w:rPr>
        <w:t>ende</w:t>
      </w:r>
      <w:r>
        <w:rPr>
          <w:rStyle w:val="C3"/>
          <w:rFonts w:ascii="Aptos" w:hAnsi="Aptos" w:cs="Aptos" w:eastAsia="Aptos"/>
        </w:rPr>
        <w:t xml:space="preserve"> wedstrijden is er voor bezoekers van alle leeftijden van alles te beleven. Gedurende de dag zijn er volop mogelijkheden om de krachtpatsers in actie te zien, maar ook de </w:t>
      </w:r>
      <w:r>
        <w:rPr>
          <w:rStyle w:val="C3"/>
          <w:rFonts w:ascii="Aptos" w:hAnsi="Aptos" w:cs="Aptos" w:eastAsia="Aptos"/>
          <w:b w:val="1"/>
        </w:rPr>
        <w:t>avondprogramma’s</w:t>
      </w:r>
      <w:r>
        <w:rPr>
          <w:rStyle w:val="C3"/>
          <w:rFonts w:ascii="Aptos" w:hAnsi="Aptos" w:cs="Aptos" w:eastAsia="Aptos"/>
        </w:rPr>
        <w:t xml:space="preserve"> beloven veel gezelligheid. Beide avonden worden afgesloten met een </w:t>
      </w:r>
      <w:r>
        <w:rPr>
          <w:rStyle w:val="C3"/>
          <w:rFonts w:ascii="Aptos" w:hAnsi="Aptos" w:cs="Aptos" w:eastAsia="Aptos"/>
          <w:b w:val="1"/>
        </w:rPr>
        <w:t>Pullingparty</w:t>
      </w:r>
      <w:r>
        <w:rPr>
          <w:rStyle w:val="C3"/>
          <w:rFonts w:ascii="Aptos" w:hAnsi="Aptos" w:cs="Aptos" w:eastAsia="Aptos"/>
        </w:rPr>
        <w:t xml:space="preserve"> in de feesttent, waar bezoekers kunnen genieten van live muziek en dans. De Limburgse gastvrijheid komt ook in de vorm van een breed aanbod aan eten en drinken, van lokale lekkernijen tot internationale gerechten.</w:t>
      </w:r>
    </w:p>
    <w:p>
      <w:pPr>
        <w:pStyle w:val="P1"/>
        <w:widowControl w:val="1"/>
        <w:spacing w:before="240" w:after="240" w:beforeAutospacing="0" w:afterAutospacing="0"/>
      </w:pPr>
      <w:r>
        <w:rPr>
          <w:rStyle w:val="C3"/>
          <w:rFonts w:ascii="Aptos" w:hAnsi="Aptos" w:cs="Aptos" w:eastAsia="Aptos"/>
        </w:rPr>
        <w:t>Voor wie na een dag vol spektakel niet meteen naar huis wil, is er de mogelijkheid om te overnachten op de nabij</w:t>
      </w:r>
      <w:r>
        <w:rPr>
          <w:rStyle w:val="C3"/>
          <w:rFonts w:ascii="Aptos" w:hAnsi="Aptos" w:cs="Aptos" w:eastAsia="Aptos"/>
          <w:rtl w:val="0"/>
          <w:lang w:val="nl-NL" w:bidi="nl-NL" w:eastAsia="nl-NL"/>
        </w:rPr>
        <w:t xml:space="preserve"> </w:t>
      </w:r>
      <w:r>
        <w:rPr>
          <w:rStyle w:val="C3"/>
          <w:rFonts w:ascii="Aptos" w:hAnsi="Aptos" w:cs="Aptos" w:eastAsia="Aptos"/>
        </w:rPr>
        <w:t>gelegen camping. Zo kun je de volgende ochtend genieten van een ontbijtservice en weer uitgerust aan een nieuwe dag beginnen.</w:t>
      </w:r>
    </w:p>
    <w:p>
      <w:pPr>
        <w:pStyle w:val="P1"/>
        <w:widowControl w:val="1"/>
        <w:spacing w:before="240" w:after="240" w:beforeAutospacing="0" w:afterAutospacing="0"/>
      </w:pPr>
      <w:r>
        <w:rPr>
          <w:rStyle w:val="C3"/>
          <w:rFonts w:ascii="Aptos" w:hAnsi="Aptos" w:cs="Aptos" w:eastAsia="Aptos"/>
        </w:rPr>
        <w:t xml:space="preserve">Een van de hoogtepunten van het weekend is de </w:t>
      </w:r>
      <w:r>
        <w:rPr>
          <w:rStyle w:val="C3"/>
          <w:rFonts w:ascii="Aptos" w:hAnsi="Aptos" w:cs="Aptos" w:eastAsia="Aptos"/>
          <w:b w:val="1"/>
        </w:rPr>
        <w:t>familiedag</w:t>
      </w:r>
      <w:r>
        <w:rPr>
          <w:rStyle w:val="C3"/>
          <w:rFonts w:ascii="Aptos" w:hAnsi="Aptos" w:cs="Aptos" w:eastAsia="Aptos"/>
        </w:rPr>
        <w:t xml:space="preserve"> op zondag, een traditie die zijn oorsprong vindt in de vroegere trekkertrek. Op deze dag kunnen jong en oud genieten van de gezellige sfeer langs de baan en zien hoe de lokale deelnemers zich meten met de Europese top. Speciaal voor kinderen zijn er volop activiteiten, zoals een zandbak, springkussen en klimtoren.</w:t>
      </w:r>
    </w:p>
    <w:p>
      <w:pPr>
        <w:pStyle w:val="P1"/>
        <w:widowControl w:val="1"/>
        <w:spacing w:before="240" w:after="240" w:beforeAutospacing="0" w:afterAutospacing="0"/>
        <w:rPr>
          <w:rStyle w:val="C3"/>
          <w:rFonts w:ascii="Aptos" w:hAnsi="Aptos" w:cs="Aptos" w:eastAsia="Aptos"/>
        </w:rPr>
      </w:pPr>
      <w:r>
        <w:rPr>
          <w:rStyle w:val="C3"/>
          <w:rFonts w:ascii="Aptos" w:hAnsi="Aptos" w:cs="Aptos" w:eastAsia="Aptos"/>
        </w:rPr>
        <w:t>Ysselsteyn biedt niet alleen een fantastisch sportevenement, maar ook een unieke kans om het beste van Limburgs gastvrijheid, muziek en eten te ervaren. Kortom, een evenement dat voor iedereen iets te bieden heeft!</w:t>
      </w:r>
    </w:p>
    <w:p>
      <w:pPr>
        <w:pStyle w:val="P1"/>
        <w:widowControl w:val="1"/>
        <w:spacing w:before="240" w:after="240" w:beforeAutospacing="0" w:afterAutospacing="0"/>
      </w:pPr>
      <w:r>
        <w:drawing>
          <wp:inline xmlns:wp="http://schemas.openxmlformats.org/drawingml/2006/wordprocessingDrawing" distT="0" distB="0" distL="0" distR="0">
            <wp:extent cx="5941060" cy="323405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dpi="0">
                    <a:blip xmlns:r="http://schemas.openxmlformats.org/officeDocument/2006/relationships" r:embed="Relimage1"/>
                    <a:srcRect/>
                    <a:stretch>
                      <a:fillRect/>
                    </a:stretch>
                  </pic:blipFill>
                  <pic:spPr>
                    <a:xfrm>
                      <a:off x="0" y="0"/>
                      <a:ext cx="5941060" cy="3234055"/>
                    </a:xfrm>
                    <a:prstGeom prst="rect"/>
                    <a:noFill/>
                    <a:ln>
                      <a:noFill/>
                    </a:ln>
                  </pic:spPr>
                </pic:pic>
              </a:graphicData>
            </a:graphic>
          </wp:inline>
        </w:drawing>
      </w:r>
    </w:p>
    <w:p>
      <w:r>
        <w:rPr>
          <w:rtl w:val="0"/>
          <w:lang w:val="nl-NL" w:bidi="nl-NL" w:eastAsia="nl-NL"/>
        </w:rPr>
        <w:t xml:space="preserve">  </w:t>
      </w:r>
    </w:p>
    <w:p/>
    <w:p>
      <w:pPr>
        <w:ind w:left="720"/>
      </w:pPr>
      <w:r>
        <w:drawing>
          <wp:inline xmlns:wp="http://schemas.openxmlformats.org/drawingml/2006/wordprocessingDrawing" distT="0" distB="0" distL="0" distR="0">
            <wp:extent cx="4684395" cy="4298950"/>
            <wp:effectExtent l="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pic:cNvPicPr>
                      <a:picLocks noChangeAspect="1"/>
                    </pic:cNvPicPr>
                  </pic:nvPicPr>
                  <pic:blipFill dpi="0">
                    <a:blip xmlns:r="http://schemas.openxmlformats.org/officeDocument/2006/relationships" r:embed="Relimage2"/>
                    <a:srcRect/>
                    <a:stretch>
                      <a:fillRect/>
                    </a:stretch>
                  </pic:blipFill>
                  <pic:spPr>
                    <a:xfrm>
                      <a:off x="0" y="0"/>
                      <a:ext cx="4684395" cy="4298950"/>
                    </a:xfrm>
                    <a:prstGeom prst="rect"/>
                    <a:noFill/>
                    <a:ln>
                      <a:noFill/>
                    </a:ln>
                  </pic:spPr>
                </pic:pic>
              </a:graphicData>
            </a:graphic>
          </wp:inline>
        </w:drawing>
      </w:r>
    </w:p>
    <w:p/>
    <w:p/>
    <w:sectPr>
      <w:type w:val="nextPage"/>
      <w:pgSz w:w="11906" w:h="16838" w:code="0"/>
      <w:pgMar w:left="1440" w:right="1440" w:top="1440" w:bottom="1440"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heme="minorHAnsi" w:hAnsiTheme="minorHAnsi" w:cstheme="minorBidi" w:eastAsiaTheme="minorEastAsia"/>
        <w:sz w:val="22"/>
        <w:szCs w:val="22"/>
      </w:rPr>
    </w:rPrDefault>
    <w:pPrDefault>
      <w:pPr>
        <w:keepNext w:val="0"/>
        <w:keepLines w:val="0"/>
        <w:pageBreakBefore w:val="0"/>
        <w:widowControl w:val="1"/>
        <w:suppressLineNumbers w:val="0"/>
        <w:shd w:val="clear" w:fill="auto"/>
        <w:suppressAutoHyphens w:val="0"/>
        <w:spacing w:lineRule="auto" w:line="240" w:before="0" w:after="0" w:beforeAutospacing="0" w:afterAutospacing="0"/>
        <w:ind w:firstLine="0" w:left="0" w:right="0"/>
        <w:contextualSpacing w:val="0"/>
        <w:bidi w:val="0"/>
        <w:jc w:val="left"/>
        <w:outlineLvl w:val="9"/>
      </w:pPr>
    </w:pPrDefault>
  </w:docDefaults>
  <w:style w:type="paragraph" w:styleId="P0" w:default="1">
    <w:name w:val="Normal"/>
    <w:pPr/>
    <w:rPr/>
  </w:style>
  <w:style w:type="paragraph" w:styleId="P1">
    <w:name w:val="Standaard"/>
    <w:basedOn w:val="P0"/>
    <w:pPr>
      <w:spacing w:lineRule="auto" w:line="278" w:after="160" w:beforeAutospacing="0" w:afterAutospacing="0"/>
    </w:pPr>
    <w:rPr>
      <w:rFonts w:ascii="Aptos" w:hAnsi="Aptos" w:cs="Arial" w:eastAsia="Aptos"/>
      <w:color w:val="auto"/>
      <w:sz w:val="24"/>
    </w:rPr>
  </w:style>
  <w:style w:type="paragraph" w:styleId="P2">
    <w:name w:val="Kop3"/>
    <w:basedOn w:val="P1"/>
    <w:next w:val="P1"/>
    <w:pPr>
      <w:keepNext w:val="1"/>
      <w:keepLines w:val="1"/>
      <w:widowControl w:val="1"/>
      <w:spacing w:before="160" w:after="80" w:beforeAutospacing="0" w:afterAutospacing="0"/>
    </w:pPr>
    <w:rPr>
      <w:rFonts w:cs="Times New Roman" w:eastAsia="MS Gothic"/>
      <w:color w:val="0F4761"/>
      <w:sz w:val="28"/>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Standaardalinea-lettertype"/>
    <w:basedOn w:val="C0"/>
    <w:rPr>
      <w:rFonts w:ascii="Aptos" w:hAnsi="Aptos" w:cs="Arial" w:eastAsia="Aptos"/>
      <w:color w:val="auto"/>
      <w:sz w:val="24"/>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Application>DevExpress Office File API/22.1.4.0</Application>
  <AppVersion>22.1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Monique Sutman</dc:creator>
  <dcterms:created xsi:type="dcterms:W3CDTF">2025-08-13T12:59:35Z</dcterms:created>
  <cp:lastModifiedBy>Monique Sutman</cp:lastModifiedBy>
  <dcterms:modified xsi:type="dcterms:W3CDTF">2025-08-13T12:59:35Z</dcterms:modified>
  <cp:revision>2</cp:revision>
</cp:coreProperties>
</file>